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12" w:rsidRPr="00BC413E" w:rsidRDefault="00574A87">
      <w:pPr>
        <w:rPr>
          <w:rFonts w:ascii="Times New Roman" w:hAnsi="Times New Roman" w:cs="Times New Roman"/>
          <w:b/>
          <w:sz w:val="28"/>
          <w:szCs w:val="28"/>
        </w:rPr>
      </w:pPr>
      <w:r w:rsidRPr="00BC413E">
        <w:rPr>
          <w:rFonts w:ascii="Times New Roman" w:hAnsi="Times New Roman" w:cs="Times New Roman"/>
          <w:b/>
          <w:sz w:val="28"/>
          <w:szCs w:val="28"/>
        </w:rPr>
        <w:t>Cộng sản số 1051 năm 2024</w:t>
      </w:r>
    </w:p>
    <w:p w:rsidR="00574A87" w:rsidRPr="00BC413E" w:rsidRDefault="00574A87">
      <w:pPr>
        <w:rPr>
          <w:rFonts w:ascii="Times New Roman" w:hAnsi="Times New Roman" w:cs="Times New Roman"/>
          <w:b/>
          <w:sz w:val="28"/>
          <w:szCs w:val="28"/>
        </w:rPr>
      </w:pPr>
      <w:r w:rsidRPr="00BC413E">
        <w:rPr>
          <w:rFonts w:ascii="Times New Roman" w:hAnsi="Times New Roman" w:cs="Times New Roman"/>
          <w:b/>
          <w:sz w:val="28"/>
          <w:szCs w:val="28"/>
        </w:rPr>
        <w:t>TRONG SỐ NÀY CÓ:</w:t>
      </w:r>
    </w:p>
    <w:p w:rsidR="00574A87" w:rsidRDefault="00574A87">
      <w:pPr>
        <w:rPr>
          <w:rFonts w:ascii="Times New Roman" w:hAnsi="Times New Roman" w:cs="Times New Roman"/>
          <w:sz w:val="28"/>
          <w:szCs w:val="28"/>
        </w:rPr>
      </w:pPr>
      <w:r>
        <w:rPr>
          <w:rFonts w:ascii="Times New Roman" w:hAnsi="Times New Roman" w:cs="Times New Roman"/>
          <w:sz w:val="28"/>
          <w:szCs w:val="28"/>
        </w:rPr>
        <w:t>Tô Lâm: Phát huy cao độ tinh thần trách nhiệm, tập trung lãnh đạo, chỉ đạo với quyết tâm cao nhất để hoàn thành sớm việc tinh gọn tổ chức bộ máy của hệ thống chính trị; góp phần tăng tốc, bứt phá vượt các mục tiêu, nhiệm vụ của năm 2024, 2025 và cả nhiệm kỳ Đại hội XIII; chuẩn bị thật tố</w:t>
      </w:r>
      <w:r w:rsidR="00BC413E">
        <w:rPr>
          <w:rFonts w:ascii="Times New Roman" w:hAnsi="Times New Roman" w:cs="Times New Roman"/>
          <w:sz w:val="28"/>
          <w:szCs w:val="28"/>
        </w:rPr>
        <w:t>t đ</w:t>
      </w:r>
      <w:r>
        <w:rPr>
          <w:rFonts w:ascii="Times New Roman" w:hAnsi="Times New Roman" w:cs="Times New Roman"/>
          <w:sz w:val="28"/>
          <w:szCs w:val="28"/>
        </w:rPr>
        <w:t>ại hộ</w:t>
      </w:r>
      <w:r w:rsidR="00BC413E">
        <w:rPr>
          <w:rFonts w:ascii="Times New Roman" w:hAnsi="Times New Roman" w:cs="Times New Roman"/>
          <w:sz w:val="28"/>
          <w:szCs w:val="28"/>
        </w:rPr>
        <w:t>i đ</w:t>
      </w:r>
      <w:r>
        <w:rPr>
          <w:rFonts w:ascii="Times New Roman" w:hAnsi="Times New Roman" w:cs="Times New Roman"/>
          <w:sz w:val="28"/>
          <w:szCs w:val="28"/>
        </w:rPr>
        <w:t>ảng các cấp tiến tới Đại hội XIV của Đảng</w:t>
      </w:r>
    </w:p>
    <w:p w:rsidR="00574A87" w:rsidRDefault="00574A87">
      <w:pPr>
        <w:rPr>
          <w:rFonts w:ascii="Times New Roman" w:hAnsi="Times New Roman" w:cs="Times New Roman"/>
          <w:sz w:val="28"/>
          <w:szCs w:val="28"/>
        </w:rPr>
      </w:pPr>
      <w:r>
        <w:rPr>
          <w:rFonts w:ascii="Times New Roman" w:hAnsi="Times New Roman" w:cs="Times New Roman"/>
          <w:sz w:val="28"/>
          <w:szCs w:val="28"/>
        </w:rPr>
        <w:t>Tô Lâm: Phát huy truyền thống hiếu học, quý trọng hiền tài của dân tộc; sự tâm huyết, yêu nghề, sẵn sàng hy sinh của các nhà giáo, cùng sự vào cuộc quyết liệt, đồng bộ của cả hệ thống chính trị, toàn ngành giáo dục quyết tâm thực hiện thành công công cuộc đổi mới giáo dục và đào tạo</w:t>
      </w:r>
    </w:p>
    <w:p w:rsidR="00574A87" w:rsidRPr="00BC413E" w:rsidRDefault="00574A87">
      <w:pPr>
        <w:rPr>
          <w:rFonts w:ascii="Times New Roman" w:hAnsi="Times New Roman" w:cs="Times New Roman"/>
          <w:b/>
          <w:sz w:val="28"/>
          <w:szCs w:val="28"/>
        </w:rPr>
      </w:pPr>
      <w:r w:rsidRPr="00BC413E">
        <w:rPr>
          <w:rFonts w:ascii="Times New Roman" w:hAnsi="Times New Roman" w:cs="Times New Roman"/>
          <w:b/>
          <w:sz w:val="28"/>
          <w:szCs w:val="28"/>
        </w:rPr>
        <w:t>THỰC HIỆN NGHỊ QUYẾT ĐẠI HỘI XIII, TÍCH CỰC CHUẨN BỊ ĐẠI HỘI ĐẢNG BỘ CÁC CẤP, TIẾN TỚI ĐẠI HỘI XIV CỦA ĐẢNG</w:t>
      </w:r>
    </w:p>
    <w:p w:rsidR="00574A87" w:rsidRDefault="00574A87">
      <w:pPr>
        <w:rPr>
          <w:rFonts w:ascii="Times New Roman" w:hAnsi="Times New Roman" w:cs="Times New Roman"/>
          <w:sz w:val="28"/>
          <w:szCs w:val="28"/>
        </w:rPr>
      </w:pPr>
      <w:r>
        <w:rPr>
          <w:rFonts w:ascii="Times New Roman" w:hAnsi="Times New Roman" w:cs="Times New Roman"/>
          <w:sz w:val="28"/>
          <w:szCs w:val="28"/>
        </w:rPr>
        <w:t xml:space="preserve">Trịnh Văn Quyết: Tăng cường xây dựng tổ chức cơ sở đảng và nâng cao chất lượng đội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 xml:space="preserve"> đảng viên trong Quân đội nhân dân Việt Nam - Kết quả và bài học kinh nghiệm</w:t>
      </w:r>
    </w:p>
    <w:p w:rsidR="00574A87" w:rsidRDefault="00574A87">
      <w:pPr>
        <w:rPr>
          <w:rFonts w:ascii="Times New Roman" w:hAnsi="Times New Roman" w:cs="Times New Roman"/>
          <w:sz w:val="28"/>
          <w:szCs w:val="28"/>
        </w:rPr>
      </w:pPr>
      <w:r>
        <w:rPr>
          <w:rFonts w:ascii="Times New Roman" w:hAnsi="Times New Roman" w:cs="Times New Roman"/>
          <w:sz w:val="28"/>
          <w:szCs w:val="28"/>
        </w:rPr>
        <w:t>Trần Hồng Minh: Phát huy vai trò của người có uy tín trong đồng bào dân tộc thiểu số gắn với củng cố, nâng cao chất lượng hệ thống chính trị ở cơ sở tại tỉnh Cao Bằng</w:t>
      </w:r>
    </w:p>
    <w:p w:rsidR="00574A87" w:rsidRDefault="00574A87">
      <w:pPr>
        <w:rPr>
          <w:rFonts w:ascii="Times New Roman" w:hAnsi="Times New Roman" w:cs="Times New Roman"/>
          <w:sz w:val="28"/>
          <w:szCs w:val="28"/>
        </w:rPr>
      </w:pPr>
      <w:r>
        <w:rPr>
          <w:rFonts w:ascii="Times New Roman" w:hAnsi="Times New Roman" w:cs="Times New Roman"/>
          <w:sz w:val="28"/>
          <w:szCs w:val="28"/>
        </w:rPr>
        <w:t>Trần Hồng Thái: Khơi dậy tiềm năng, thế mạnh để tỉnh Lâm Đồng chuyển mình vươn lên trong kỷ nguyên mới của dân tộc</w:t>
      </w:r>
    </w:p>
    <w:p w:rsidR="00574A87" w:rsidRPr="00BC413E" w:rsidRDefault="00574A87">
      <w:pPr>
        <w:rPr>
          <w:rFonts w:ascii="Times New Roman" w:hAnsi="Times New Roman" w:cs="Times New Roman"/>
          <w:b/>
          <w:sz w:val="28"/>
          <w:szCs w:val="28"/>
        </w:rPr>
      </w:pPr>
      <w:r w:rsidRPr="00BC413E">
        <w:rPr>
          <w:rFonts w:ascii="Times New Roman" w:hAnsi="Times New Roman" w:cs="Times New Roman"/>
          <w:b/>
          <w:sz w:val="28"/>
          <w:szCs w:val="28"/>
        </w:rPr>
        <w:t>TĂNG CƯỜNG XÂY DỰNG, CHỈNH ĐỐN ĐẢNG GẮN VỚI HỌC TẬP VÀ LÀM THEO TƯ TƯỞNG, ĐẠO ĐỨC, PHONG CÁCH HỒ CHÍ MINH</w:t>
      </w:r>
    </w:p>
    <w:p w:rsidR="00574A87" w:rsidRDefault="00574A87">
      <w:pPr>
        <w:rPr>
          <w:rFonts w:ascii="Times New Roman" w:hAnsi="Times New Roman" w:cs="Times New Roman"/>
          <w:sz w:val="28"/>
          <w:szCs w:val="28"/>
        </w:rPr>
      </w:pPr>
      <w:r>
        <w:rPr>
          <w:rFonts w:ascii="Times New Roman" w:hAnsi="Times New Roman" w:cs="Times New Roman"/>
          <w:sz w:val="28"/>
          <w:szCs w:val="28"/>
        </w:rPr>
        <w:t xml:space="preserve">Nguyễn Xuân Trung, Đoàn Mạnh Hùng: Những lời căn dặn sâu sắc, kỳ vọng lớn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với thế hệ trẻ của Chủ tịch Hồ Chí Minh trong </w:t>
      </w:r>
      <w:r w:rsidRPr="00574A87">
        <w:rPr>
          <w:rFonts w:ascii="Times New Roman" w:hAnsi="Times New Roman" w:cs="Times New Roman"/>
          <w:i/>
          <w:sz w:val="28"/>
          <w:szCs w:val="28"/>
        </w:rPr>
        <w:t>Di chúc</w:t>
      </w:r>
      <w:r>
        <w:rPr>
          <w:rFonts w:ascii="Times New Roman" w:hAnsi="Times New Roman" w:cs="Times New Roman"/>
          <w:sz w:val="28"/>
          <w:szCs w:val="28"/>
        </w:rPr>
        <w:t xml:space="preserve"> soi đường cho sự nghiệp đào tạo, bồi dưỡng thế hệ trẻ hôm nay và mai sau</w:t>
      </w:r>
    </w:p>
    <w:p w:rsidR="00574A87" w:rsidRPr="00BC413E" w:rsidRDefault="00574A87">
      <w:pPr>
        <w:rPr>
          <w:rFonts w:ascii="Times New Roman" w:hAnsi="Times New Roman" w:cs="Times New Roman"/>
          <w:b/>
          <w:sz w:val="28"/>
          <w:szCs w:val="28"/>
        </w:rPr>
      </w:pPr>
      <w:r w:rsidRPr="00BC413E">
        <w:rPr>
          <w:rFonts w:ascii="Times New Roman" w:hAnsi="Times New Roman" w:cs="Times New Roman"/>
          <w:b/>
          <w:sz w:val="28"/>
          <w:szCs w:val="28"/>
        </w:rPr>
        <w:t>BẢO VỆ NỀN TẢNG TƯ TƯỞNG CỦA ĐẢNG, ĐẤU TRANH PHẢN BÁC CÁC QUAN ĐIỂM SAI TRÁI, THÙ ĐỊCH</w:t>
      </w:r>
    </w:p>
    <w:p w:rsidR="00574A87" w:rsidRDefault="008165E6">
      <w:pPr>
        <w:rPr>
          <w:rFonts w:ascii="Times New Roman" w:hAnsi="Times New Roman" w:cs="Times New Roman"/>
          <w:i/>
          <w:sz w:val="28"/>
          <w:szCs w:val="28"/>
        </w:rPr>
      </w:pPr>
      <w:r>
        <w:rPr>
          <w:rFonts w:ascii="Times New Roman" w:hAnsi="Times New Roman" w:cs="Times New Roman"/>
          <w:sz w:val="28"/>
          <w:szCs w:val="28"/>
        </w:rPr>
        <w:lastRenderedPageBreak/>
        <w:t xml:space="preserve">Lê Hải: Nhận diện và đấu tranh với một số học thuyết phi mác-xít kiểu mới hòng phê phán, phủ nhận chủ nghĩa Mác </w:t>
      </w:r>
      <w:r w:rsidRPr="008165E6">
        <w:rPr>
          <w:rFonts w:ascii="Times New Roman" w:hAnsi="Times New Roman" w:cs="Times New Roman"/>
          <w:i/>
          <w:sz w:val="28"/>
          <w:szCs w:val="28"/>
        </w:rPr>
        <w:t>(kỳ 1)</w:t>
      </w:r>
    </w:p>
    <w:p w:rsidR="008165E6" w:rsidRPr="00BC413E" w:rsidRDefault="008165E6">
      <w:pPr>
        <w:rPr>
          <w:rFonts w:ascii="Times New Roman" w:hAnsi="Times New Roman" w:cs="Times New Roman"/>
          <w:b/>
          <w:sz w:val="28"/>
          <w:szCs w:val="28"/>
        </w:rPr>
      </w:pPr>
      <w:r w:rsidRPr="00BC413E">
        <w:rPr>
          <w:rFonts w:ascii="Times New Roman" w:hAnsi="Times New Roman" w:cs="Times New Roman"/>
          <w:b/>
          <w:sz w:val="28"/>
          <w:szCs w:val="28"/>
        </w:rPr>
        <w:t>NGHIÊN CỨU - TRAO ĐỔI</w:t>
      </w:r>
    </w:p>
    <w:p w:rsidR="008165E6" w:rsidRDefault="008165E6">
      <w:pPr>
        <w:rPr>
          <w:rFonts w:ascii="Times New Roman" w:hAnsi="Times New Roman" w:cs="Times New Roman"/>
          <w:sz w:val="28"/>
          <w:szCs w:val="28"/>
        </w:rPr>
      </w:pPr>
      <w:r>
        <w:rPr>
          <w:rFonts w:ascii="Times New Roman" w:hAnsi="Times New Roman" w:cs="Times New Roman"/>
          <w:sz w:val="28"/>
          <w:szCs w:val="28"/>
        </w:rPr>
        <w:t>Phạm Minh Tuấn: Nỗ lực thực hiện khuyến nghị theo Cơ chế Rà soát định kỳ phổ quát của Hội đồng Nhân quyền Liên hợp quốc góp phần bảo đảm quyền con người trong xây dựng Nhà nước pháp quyền xã hội chủ nghĩa Việt Nam</w:t>
      </w:r>
    </w:p>
    <w:p w:rsidR="008165E6" w:rsidRDefault="008165E6">
      <w:pPr>
        <w:rPr>
          <w:rFonts w:ascii="Times New Roman" w:hAnsi="Times New Roman" w:cs="Times New Roman"/>
          <w:sz w:val="28"/>
          <w:szCs w:val="28"/>
        </w:rPr>
      </w:pPr>
      <w:r>
        <w:rPr>
          <w:rFonts w:ascii="Times New Roman" w:hAnsi="Times New Roman" w:cs="Times New Roman"/>
          <w:sz w:val="28"/>
          <w:szCs w:val="28"/>
        </w:rPr>
        <w:t>Nguyễn Đình Vượng: Tăng cường công tác dân vận nhằm thực hiện hiệu quả chính sách xây dựng khối đại đoàn kết toàn dân tộc trong tình hình mới</w:t>
      </w:r>
    </w:p>
    <w:p w:rsidR="008165E6" w:rsidRDefault="008165E6" w:rsidP="008165E6">
      <w:pPr>
        <w:rPr>
          <w:rFonts w:ascii="Times New Roman" w:hAnsi="Times New Roman" w:cs="Times New Roman"/>
          <w:i/>
          <w:sz w:val="28"/>
          <w:szCs w:val="28"/>
        </w:rPr>
      </w:pPr>
      <w:r>
        <w:rPr>
          <w:rFonts w:ascii="Times New Roman" w:hAnsi="Times New Roman" w:cs="Times New Roman"/>
          <w:sz w:val="28"/>
          <w:szCs w:val="28"/>
        </w:rPr>
        <w:t xml:space="preserve">Trần Thị Minh: Một số vấn đề lý luận và thực tiễn về công tác tham mưu chiến lược trên lĩnh vực tổ chức xây dựng Đảng qua gần 40 năm tiến hành công cuộc đổi mới </w:t>
      </w:r>
      <w:r w:rsidRPr="008165E6">
        <w:rPr>
          <w:rFonts w:ascii="Times New Roman" w:hAnsi="Times New Roman" w:cs="Times New Roman"/>
          <w:i/>
          <w:sz w:val="28"/>
          <w:szCs w:val="28"/>
        </w:rPr>
        <w:t>(kỳ 1)</w:t>
      </w:r>
    </w:p>
    <w:p w:rsidR="008165E6" w:rsidRDefault="008165E6" w:rsidP="008165E6">
      <w:pPr>
        <w:rPr>
          <w:rFonts w:ascii="Times New Roman" w:hAnsi="Times New Roman" w:cs="Times New Roman"/>
          <w:i/>
          <w:sz w:val="28"/>
          <w:szCs w:val="28"/>
        </w:rPr>
      </w:pPr>
      <w:r>
        <w:rPr>
          <w:rFonts w:ascii="Times New Roman" w:hAnsi="Times New Roman" w:cs="Times New Roman"/>
          <w:sz w:val="28"/>
          <w:szCs w:val="28"/>
        </w:rPr>
        <w:t xml:space="preserve">Trần Đức Viên và cộng sự: Phát triển bền vững nông nghiệp, kinh tế nông thôn và nông dân sau gần 40 năm đổi mới </w:t>
      </w:r>
      <w:r w:rsidRPr="008165E6">
        <w:rPr>
          <w:rFonts w:ascii="Times New Roman" w:hAnsi="Times New Roman" w:cs="Times New Roman"/>
          <w:i/>
          <w:sz w:val="28"/>
          <w:szCs w:val="28"/>
        </w:rPr>
        <w:t>(kỳ 1)</w:t>
      </w:r>
    </w:p>
    <w:p w:rsidR="008165E6" w:rsidRDefault="008165E6" w:rsidP="008165E6">
      <w:pPr>
        <w:rPr>
          <w:rFonts w:ascii="Times New Roman" w:hAnsi="Times New Roman" w:cs="Times New Roman"/>
          <w:sz w:val="28"/>
          <w:szCs w:val="28"/>
        </w:rPr>
      </w:pPr>
      <w:r>
        <w:rPr>
          <w:rFonts w:ascii="Times New Roman" w:hAnsi="Times New Roman" w:cs="Times New Roman"/>
          <w:sz w:val="28"/>
          <w:szCs w:val="28"/>
        </w:rPr>
        <w:t>Nguyễn Thu Phương: Phát huy vai trò trụ cột của đối ngoại đảng, ngoại giao nhà nước, đối ngoai nhân dân trong phối hợp xây dựng nền ngoại giao Việt Nam toàn diện, hiện đại, thực hiện hiệu quả mục tiêu đối ngoại của đất nước</w:t>
      </w:r>
    </w:p>
    <w:p w:rsidR="008165E6" w:rsidRPr="00BC413E" w:rsidRDefault="008165E6" w:rsidP="008165E6">
      <w:pPr>
        <w:rPr>
          <w:rFonts w:ascii="Times New Roman" w:hAnsi="Times New Roman" w:cs="Times New Roman"/>
          <w:b/>
          <w:sz w:val="28"/>
          <w:szCs w:val="28"/>
        </w:rPr>
      </w:pPr>
      <w:r w:rsidRPr="00BC413E">
        <w:rPr>
          <w:rFonts w:ascii="Times New Roman" w:hAnsi="Times New Roman" w:cs="Times New Roman"/>
          <w:b/>
          <w:sz w:val="28"/>
          <w:szCs w:val="28"/>
        </w:rPr>
        <w:t>THỰC TIỄN - KINH NGHIỆM</w:t>
      </w:r>
    </w:p>
    <w:p w:rsidR="008165E6" w:rsidRDefault="008165E6" w:rsidP="008165E6">
      <w:pPr>
        <w:rPr>
          <w:rFonts w:ascii="Times New Roman" w:hAnsi="Times New Roman" w:cs="Times New Roman"/>
          <w:sz w:val="28"/>
          <w:szCs w:val="28"/>
        </w:rPr>
      </w:pPr>
      <w:r>
        <w:rPr>
          <w:rFonts w:ascii="Times New Roman" w:hAnsi="Times New Roman" w:cs="Times New Roman"/>
          <w:sz w:val="28"/>
          <w:szCs w:val="28"/>
        </w:rPr>
        <w:t>Võ Văn Lợi: Phát triển hệ sinh thái khởi nghiệp đổi mới sáng tạo ở thành phố Đà Nẵng: Thực trạng và giải pháp</w:t>
      </w:r>
    </w:p>
    <w:p w:rsidR="008165E6" w:rsidRDefault="008165E6" w:rsidP="008165E6">
      <w:pPr>
        <w:rPr>
          <w:rFonts w:ascii="Times New Roman" w:hAnsi="Times New Roman" w:cs="Times New Roman"/>
          <w:sz w:val="28"/>
          <w:szCs w:val="28"/>
        </w:rPr>
      </w:pPr>
      <w:r>
        <w:rPr>
          <w:rFonts w:ascii="Times New Roman" w:hAnsi="Times New Roman" w:cs="Times New Roman"/>
          <w:sz w:val="28"/>
          <w:szCs w:val="28"/>
        </w:rPr>
        <w:t xml:space="preserve">Hoàng Thanh Hiến, Đinh Trung Thành: Tỉnh Quảng Bình tập trung xây dựng nguồn nhân lực đáp ứng yêu cầu </w:t>
      </w:r>
      <w:r w:rsidR="00717528">
        <w:rPr>
          <w:rFonts w:ascii="Times New Roman" w:hAnsi="Times New Roman" w:cs="Times New Roman"/>
          <w:sz w:val="28"/>
          <w:szCs w:val="28"/>
        </w:rPr>
        <w:t>phát triển kinh tế - xã hội nhanh, bền vững và hiệu quả</w:t>
      </w:r>
    </w:p>
    <w:p w:rsidR="00717528" w:rsidRDefault="00717528" w:rsidP="008165E6">
      <w:pPr>
        <w:rPr>
          <w:rFonts w:ascii="Times New Roman" w:hAnsi="Times New Roman" w:cs="Times New Roman"/>
          <w:sz w:val="28"/>
          <w:szCs w:val="28"/>
        </w:rPr>
      </w:pPr>
      <w:r>
        <w:rPr>
          <w:rFonts w:ascii="Times New Roman" w:hAnsi="Times New Roman" w:cs="Times New Roman"/>
          <w:sz w:val="28"/>
          <w:szCs w:val="28"/>
        </w:rPr>
        <w:t>Bùi Quốc Oai: Cảnh sát biển Việt Nam với phương hướng, giải pháp trọng tâm để chuẩn bị đại hội đảng bộ các cấp tiến tới Đại hội XIV của Đảng</w:t>
      </w:r>
    </w:p>
    <w:p w:rsidR="00717528" w:rsidRPr="00BC413E" w:rsidRDefault="00717528" w:rsidP="008165E6">
      <w:pPr>
        <w:rPr>
          <w:rFonts w:ascii="Times New Roman" w:hAnsi="Times New Roman" w:cs="Times New Roman"/>
          <w:b/>
          <w:sz w:val="28"/>
          <w:szCs w:val="28"/>
        </w:rPr>
      </w:pPr>
      <w:r w:rsidRPr="00BC413E">
        <w:rPr>
          <w:rFonts w:ascii="Times New Roman" w:hAnsi="Times New Roman" w:cs="Times New Roman"/>
          <w:b/>
          <w:sz w:val="28"/>
          <w:szCs w:val="28"/>
        </w:rPr>
        <w:t>THẾ GIỚI: VẤN ĐỀ - SỰ KIỆN</w:t>
      </w:r>
    </w:p>
    <w:p w:rsidR="00717528" w:rsidRDefault="00717528" w:rsidP="008165E6">
      <w:pPr>
        <w:rPr>
          <w:rFonts w:ascii="Times New Roman" w:hAnsi="Times New Roman" w:cs="Times New Roman"/>
          <w:sz w:val="28"/>
          <w:szCs w:val="28"/>
        </w:rPr>
      </w:pPr>
      <w:r>
        <w:rPr>
          <w:rFonts w:ascii="Times New Roman" w:hAnsi="Times New Roman" w:cs="Times New Roman"/>
          <w:sz w:val="28"/>
          <w:szCs w:val="28"/>
        </w:rPr>
        <w:t>Hoàng Khắc Nam - Lê Lêna: Phân định nước nhỏ trong thực tiễn biến đổi của quan hệ quốc tế</w:t>
      </w:r>
      <w:bookmarkStart w:id="0" w:name="_GoBack"/>
      <w:bookmarkEnd w:id="0"/>
    </w:p>
    <w:p w:rsidR="00717528" w:rsidRDefault="00717528" w:rsidP="008165E6">
      <w:pPr>
        <w:rPr>
          <w:rFonts w:ascii="Times New Roman" w:hAnsi="Times New Roman" w:cs="Times New Roman"/>
          <w:sz w:val="28"/>
          <w:szCs w:val="28"/>
        </w:rPr>
      </w:pPr>
      <w:r>
        <w:rPr>
          <w:rFonts w:ascii="Times New Roman" w:hAnsi="Times New Roman" w:cs="Times New Roman"/>
          <w:sz w:val="28"/>
          <w:szCs w:val="28"/>
        </w:rPr>
        <w:t>Lưu Thúy Hồng, Hoàng Hải Hà: Thúc đẩy lợi ích quốc gia - dân tộc và gia tăng ảnh hưởng trong hệ thống quốc tế thông qua việc áp dụng thành công ngoại giao đa phương: Trường hợp Ma-lai-xi-a và Phi-líp-pin tại Liên hợp quốc.</w:t>
      </w:r>
    </w:p>
    <w:p w:rsidR="00717528" w:rsidRPr="008165E6" w:rsidRDefault="00717528" w:rsidP="008165E6">
      <w:pPr>
        <w:rPr>
          <w:rFonts w:ascii="Times New Roman" w:hAnsi="Times New Roman" w:cs="Times New Roman"/>
          <w:sz w:val="28"/>
          <w:szCs w:val="28"/>
        </w:rPr>
      </w:pPr>
    </w:p>
    <w:p w:rsidR="008165E6" w:rsidRPr="008165E6" w:rsidRDefault="008165E6">
      <w:pPr>
        <w:rPr>
          <w:rFonts w:ascii="Times New Roman" w:hAnsi="Times New Roman" w:cs="Times New Roman"/>
          <w:sz w:val="28"/>
          <w:szCs w:val="28"/>
        </w:rPr>
      </w:pPr>
    </w:p>
    <w:sectPr w:rsidR="008165E6" w:rsidRPr="00816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87"/>
    <w:rsid w:val="00574A87"/>
    <w:rsid w:val="00717528"/>
    <w:rsid w:val="008165E6"/>
    <w:rsid w:val="00A02312"/>
    <w:rsid w:val="00BC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2025-02-05T04:30:00Z</dcterms:created>
  <dcterms:modified xsi:type="dcterms:W3CDTF">2025-02-05T05:00:00Z</dcterms:modified>
</cp:coreProperties>
</file>